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6AAD6" w14:textId="420C09FE" w:rsidR="00121420" w:rsidRPr="00F5558F" w:rsidRDefault="00506A4D" w:rsidP="00121420">
      <w:pPr>
        <w:ind w:left="-142"/>
        <w:rPr>
          <w:rFonts w:ascii="Arla InterFace" w:hAnsi="Arla InterFace"/>
          <w:b/>
          <w:sz w:val="43"/>
          <w:szCs w:val="43"/>
          <w:lang w:val="en-US"/>
        </w:rPr>
        <w:sectPr w:rsidR="00121420" w:rsidRPr="00F5558F" w:rsidSect="00B14118">
          <w:headerReference w:type="default" r:id="rId12"/>
          <w:footerReference w:type="default" r:id="rId13"/>
          <w:pgSz w:w="11906" w:h="16838"/>
          <w:pgMar w:top="5812" w:right="1134" w:bottom="1701" w:left="1134" w:header="737" w:footer="737" w:gutter="0"/>
          <w:cols w:space="737"/>
          <w:docGrid w:linePitch="360"/>
        </w:sectPr>
      </w:pPr>
      <w:bookmarkStart w:id="0" w:name="_GoBack"/>
      <w:bookmarkEnd w:id="0"/>
      <w:r>
        <w:rPr>
          <w:rFonts w:ascii="Arla InterFace" w:hAnsi="Arla InterFace"/>
          <w:b/>
          <w:sz w:val="43"/>
          <w:szCs w:val="43"/>
          <w:lang w:val="en-US"/>
        </w:rPr>
        <w:t xml:space="preserve">Creating </w:t>
      </w:r>
      <w:r w:rsidR="002C0591">
        <w:rPr>
          <w:rFonts w:ascii="Arla InterFace" w:hAnsi="Arla InterFace"/>
          <w:b/>
          <w:sz w:val="43"/>
          <w:szCs w:val="43"/>
          <w:lang w:val="en-US"/>
        </w:rPr>
        <w:t xml:space="preserve">an </w:t>
      </w:r>
      <w:r>
        <w:rPr>
          <w:rFonts w:ascii="Arla InterFace" w:hAnsi="Arla InterFace"/>
          <w:b/>
          <w:sz w:val="43"/>
          <w:szCs w:val="43"/>
          <w:lang w:val="en-US"/>
        </w:rPr>
        <w:t xml:space="preserve">understanding of product costs across </w:t>
      </w:r>
      <w:r w:rsidR="002E60F3">
        <w:rPr>
          <w:rFonts w:ascii="Arla InterFace" w:hAnsi="Arla InterFace"/>
          <w:b/>
          <w:sz w:val="43"/>
          <w:szCs w:val="43"/>
          <w:lang w:val="en-US"/>
        </w:rPr>
        <w:t xml:space="preserve">the </w:t>
      </w:r>
      <w:r>
        <w:rPr>
          <w:rFonts w:ascii="Arla InterFace" w:hAnsi="Arla InterFace"/>
          <w:b/>
          <w:sz w:val="43"/>
          <w:szCs w:val="43"/>
          <w:lang w:val="en-US"/>
        </w:rPr>
        <w:t>entire value chain</w:t>
      </w:r>
    </w:p>
    <w:p w14:paraId="3D005A2B" w14:textId="567304CF" w:rsidR="00506A4D" w:rsidRDefault="00506A4D" w:rsidP="00F6399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 xml:space="preserve">In Arla's "Global Categories &amp; Brands" </w:t>
      </w:r>
      <w:r w:rsidR="006859DC">
        <w:rPr>
          <w:sz w:val="20"/>
          <w:szCs w:val="20"/>
          <w:lang w:val="en-US"/>
        </w:rPr>
        <w:t>many brand mana</w:t>
      </w:r>
      <w:r>
        <w:rPr>
          <w:sz w:val="20"/>
          <w:szCs w:val="20"/>
          <w:lang w:val="en-US"/>
        </w:rPr>
        <w:t xml:space="preserve">gers </w:t>
      </w:r>
      <w:r w:rsidR="006859DC">
        <w:rPr>
          <w:sz w:val="20"/>
          <w:szCs w:val="20"/>
          <w:lang w:val="en-US"/>
        </w:rPr>
        <w:t>are working with</w:t>
      </w:r>
      <w:r w:rsidR="00A67D06">
        <w:rPr>
          <w:sz w:val="20"/>
          <w:szCs w:val="20"/>
          <w:lang w:val="en-US"/>
        </w:rPr>
        <w:t xml:space="preserve"> the positioning and sales strateg</w:t>
      </w:r>
      <w:r w:rsidR="00F82B9E">
        <w:rPr>
          <w:sz w:val="20"/>
          <w:szCs w:val="20"/>
          <w:lang w:val="en-US"/>
        </w:rPr>
        <w:t>ies</w:t>
      </w:r>
      <w:r w:rsidR="00A67D06">
        <w:rPr>
          <w:sz w:val="20"/>
          <w:szCs w:val="20"/>
          <w:lang w:val="en-US"/>
        </w:rPr>
        <w:t xml:space="preserve"> for</w:t>
      </w:r>
      <w:r>
        <w:rPr>
          <w:sz w:val="20"/>
          <w:szCs w:val="20"/>
          <w:lang w:val="en-US"/>
        </w:rPr>
        <w:t xml:space="preserve"> Arla's global brands and products.</w:t>
      </w:r>
    </w:p>
    <w:p w14:paraId="04F6709A" w14:textId="5400D617" w:rsidR="006859DC" w:rsidRDefault="006859DC" w:rsidP="00F6399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Focus is much on top line growth</w:t>
      </w:r>
      <w:r w:rsidR="00734907">
        <w:rPr>
          <w:sz w:val="20"/>
          <w:szCs w:val="20"/>
          <w:lang w:val="en-US"/>
        </w:rPr>
        <w:t xml:space="preserve"> (new products, launches</w:t>
      </w:r>
      <w:r w:rsidR="00FD11FD">
        <w:rPr>
          <w:sz w:val="20"/>
          <w:szCs w:val="20"/>
          <w:lang w:val="en-US"/>
        </w:rPr>
        <w:t xml:space="preserve">,  </w:t>
      </w:r>
      <w:r w:rsidR="00734907">
        <w:rPr>
          <w:sz w:val="20"/>
          <w:szCs w:val="20"/>
          <w:lang w:val="en-US"/>
        </w:rPr>
        <w:t>etc.)</w:t>
      </w:r>
      <w:r>
        <w:rPr>
          <w:sz w:val="20"/>
          <w:szCs w:val="20"/>
          <w:lang w:val="en-US"/>
        </w:rPr>
        <w:t xml:space="preserve">, but there is an increased need for understanding the </w:t>
      </w:r>
      <w:r w:rsidR="00F82B9E">
        <w:rPr>
          <w:sz w:val="20"/>
          <w:szCs w:val="20"/>
          <w:lang w:val="en-US"/>
        </w:rPr>
        <w:t xml:space="preserve">full </w:t>
      </w:r>
      <w:r>
        <w:rPr>
          <w:sz w:val="20"/>
          <w:szCs w:val="20"/>
          <w:lang w:val="en-US"/>
        </w:rPr>
        <w:t>cost structure of our products, as sales becomes more and more global.</w:t>
      </w:r>
    </w:p>
    <w:p w14:paraId="7CAB7803" w14:textId="1F4F33D0" w:rsidR="00A67D06" w:rsidRDefault="006859DC" w:rsidP="00F6399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Curre</w:t>
      </w:r>
      <w:r w:rsidR="00A67D06">
        <w:rPr>
          <w:sz w:val="20"/>
          <w:szCs w:val="20"/>
          <w:lang w:val="en-US"/>
        </w:rPr>
        <w:t xml:space="preserve">ntly, we have good transparency of costs in the Scandinavian supply chain </w:t>
      </w:r>
      <w:r w:rsidR="002E60F3">
        <w:rPr>
          <w:sz w:val="20"/>
          <w:szCs w:val="20"/>
          <w:lang w:val="en-US"/>
        </w:rPr>
        <w:t>- i.e. until the products leave</w:t>
      </w:r>
      <w:r w:rsidR="00A67D06">
        <w:rPr>
          <w:sz w:val="20"/>
          <w:szCs w:val="20"/>
          <w:lang w:val="en-US"/>
        </w:rPr>
        <w:t xml:space="preserve"> the dairies. But what happens afterwards - before </w:t>
      </w:r>
      <w:r w:rsidR="002E60F3">
        <w:rPr>
          <w:sz w:val="20"/>
          <w:szCs w:val="20"/>
          <w:lang w:val="en-US"/>
        </w:rPr>
        <w:t>products reach</w:t>
      </w:r>
      <w:r w:rsidR="00F40E0D">
        <w:rPr>
          <w:sz w:val="20"/>
          <w:szCs w:val="20"/>
          <w:lang w:val="en-US"/>
        </w:rPr>
        <w:t xml:space="preserve"> end-</w:t>
      </w:r>
      <w:r w:rsidR="00A67D06">
        <w:rPr>
          <w:sz w:val="20"/>
          <w:szCs w:val="20"/>
          <w:lang w:val="en-US"/>
        </w:rPr>
        <w:t>consumer</w:t>
      </w:r>
      <w:r w:rsidR="002E60F3">
        <w:rPr>
          <w:sz w:val="20"/>
          <w:szCs w:val="20"/>
          <w:lang w:val="en-US"/>
        </w:rPr>
        <w:t>s</w:t>
      </w:r>
      <w:r w:rsidR="00A67D06">
        <w:rPr>
          <w:sz w:val="20"/>
          <w:szCs w:val="20"/>
          <w:lang w:val="en-US"/>
        </w:rPr>
        <w:t xml:space="preserve"> - is a bit blurry. </w:t>
      </w:r>
    </w:p>
    <w:p w14:paraId="5C9E47DD" w14:textId="0FAC7FF3" w:rsidR="00506A4D" w:rsidRDefault="00A67D06" w:rsidP="00F6399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There is a need for transparency and understanding of how logistics, taxes, distribution etc. affect the consumer price in more distant markets.</w:t>
      </w:r>
      <w:r w:rsidR="002E60F3">
        <w:rPr>
          <w:sz w:val="20"/>
          <w:szCs w:val="20"/>
          <w:lang w:val="en-US"/>
        </w:rPr>
        <w:t xml:space="preserve"> This could either be a model for cost allocation across </w:t>
      </w:r>
      <w:r w:rsidR="00F82B9E">
        <w:rPr>
          <w:sz w:val="20"/>
          <w:szCs w:val="20"/>
          <w:lang w:val="en-US"/>
        </w:rPr>
        <w:t xml:space="preserve">the </w:t>
      </w:r>
      <w:r w:rsidR="002E60F3">
        <w:rPr>
          <w:sz w:val="20"/>
          <w:szCs w:val="20"/>
          <w:lang w:val="en-US"/>
        </w:rPr>
        <w:t xml:space="preserve">entire value chain, or other tools/models/ </w:t>
      </w:r>
      <w:proofErr w:type="spellStart"/>
      <w:r w:rsidR="00F40E0D">
        <w:rPr>
          <w:sz w:val="20"/>
          <w:szCs w:val="20"/>
          <w:lang w:val="en-US"/>
        </w:rPr>
        <w:t>visualisations</w:t>
      </w:r>
      <w:proofErr w:type="spellEnd"/>
      <w:r w:rsidR="002E60F3">
        <w:rPr>
          <w:sz w:val="20"/>
          <w:szCs w:val="20"/>
          <w:lang w:val="en-US"/>
        </w:rPr>
        <w:t xml:space="preserve"> that shed light on the problem.</w:t>
      </w:r>
    </w:p>
    <w:p w14:paraId="2288CCCC" w14:textId="031B5CB4" w:rsidR="00DA61D0" w:rsidRDefault="00A67D06" w:rsidP="00A67D06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I,</w:t>
      </w:r>
      <w:r w:rsidR="00DA61D0">
        <w:rPr>
          <w:sz w:val="20"/>
          <w:szCs w:val="20"/>
          <w:lang w:val="en-US"/>
        </w:rPr>
        <w:t xml:space="preserve"> Christian Qvirin Lang, </w:t>
      </w:r>
      <w:r w:rsidR="00A13CC6">
        <w:rPr>
          <w:sz w:val="20"/>
          <w:szCs w:val="20"/>
          <w:lang w:val="en-US"/>
        </w:rPr>
        <w:t>will be your</w:t>
      </w:r>
      <w:r>
        <w:rPr>
          <w:sz w:val="20"/>
          <w:szCs w:val="20"/>
          <w:lang w:val="en-US"/>
        </w:rPr>
        <w:t xml:space="preserve"> thesis advisor. </w:t>
      </w:r>
      <w:r w:rsidR="00730338">
        <w:rPr>
          <w:sz w:val="20"/>
          <w:szCs w:val="20"/>
          <w:lang w:val="en-US"/>
        </w:rPr>
        <w:t>I work as project lead on one of Arla's c</w:t>
      </w:r>
      <w:r w:rsidR="00DA61D0">
        <w:rPr>
          <w:sz w:val="20"/>
          <w:szCs w:val="20"/>
          <w:lang w:val="en-US"/>
        </w:rPr>
        <w:t>orporate efficiency programmes</w:t>
      </w:r>
      <w:r w:rsidR="00CB0F64">
        <w:rPr>
          <w:sz w:val="20"/>
          <w:szCs w:val="20"/>
          <w:lang w:val="en-US"/>
        </w:rPr>
        <w:t xml:space="preserve"> called</w:t>
      </w:r>
      <w:r w:rsidR="00DA61D0">
        <w:rPr>
          <w:sz w:val="20"/>
          <w:szCs w:val="20"/>
          <w:lang w:val="en-US"/>
        </w:rPr>
        <w:t xml:space="preserve"> </w:t>
      </w:r>
      <w:r w:rsidR="00730338" w:rsidRPr="00DA61D0">
        <w:rPr>
          <w:i/>
          <w:sz w:val="20"/>
          <w:szCs w:val="20"/>
          <w:lang w:val="en-US"/>
        </w:rPr>
        <w:t>D</w:t>
      </w:r>
      <w:r w:rsidR="00590C6D" w:rsidRPr="00DA61D0">
        <w:rPr>
          <w:i/>
          <w:sz w:val="20"/>
          <w:szCs w:val="20"/>
          <w:lang w:val="en-US"/>
        </w:rPr>
        <w:t>esign-to-Value</w:t>
      </w:r>
      <w:r w:rsidR="00937452" w:rsidRPr="00DA61D0">
        <w:rPr>
          <w:i/>
          <w:sz w:val="20"/>
          <w:szCs w:val="20"/>
          <w:lang w:val="en-US"/>
        </w:rPr>
        <w:t xml:space="preserve"> (</w:t>
      </w:r>
      <w:proofErr w:type="spellStart"/>
      <w:r w:rsidR="00937452" w:rsidRPr="00DA61D0">
        <w:rPr>
          <w:i/>
          <w:sz w:val="20"/>
          <w:szCs w:val="20"/>
          <w:lang w:val="en-US"/>
        </w:rPr>
        <w:t>DtV</w:t>
      </w:r>
      <w:proofErr w:type="spellEnd"/>
      <w:proofErr w:type="gramStart"/>
      <w:r w:rsidR="00937452" w:rsidRPr="00DA61D0">
        <w:rPr>
          <w:i/>
          <w:sz w:val="20"/>
          <w:szCs w:val="20"/>
          <w:lang w:val="en-US"/>
        </w:rPr>
        <w:t>)</w:t>
      </w:r>
      <w:r w:rsidR="00590C6D">
        <w:rPr>
          <w:sz w:val="20"/>
          <w:szCs w:val="20"/>
          <w:lang w:val="en-US"/>
        </w:rPr>
        <w:t xml:space="preserve"> </w:t>
      </w:r>
      <w:r w:rsidR="002E60F3">
        <w:rPr>
          <w:sz w:val="20"/>
          <w:szCs w:val="20"/>
          <w:lang w:val="en-US"/>
        </w:rPr>
        <w:t>,</w:t>
      </w:r>
      <w:proofErr w:type="gramEnd"/>
      <w:r w:rsidR="002E60F3">
        <w:rPr>
          <w:sz w:val="20"/>
          <w:szCs w:val="20"/>
          <w:lang w:val="en-US"/>
        </w:rPr>
        <w:t xml:space="preserve"> where focus is much on product engineering</w:t>
      </w:r>
      <w:r w:rsidR="00CB0F64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On</w:t>
      </w:r>
      <w:r w:rsidR="002E60F3">
        <w:rPr>
          <w:sz w:val="20"/>
          <w:szCs w:val="20"/>
          <w:lang w:val="en-US"/>
        </w:rPr>
        <w:t>e</w:t>
      </w:r>
      <w:r>
        <w:rPr>
          <w:sz w:val="20"/>
          <w:szCs w:val="20"/>
          <w:lang w:val="en-US"/>
        </w:rPr>
        <w:t xml:space="preserve"> of my </w:t>
      </w:r>
      <w:r w:rsidR="002E60F3">
        <w:rPr>
          <w:sz w:val="20"/>
          <w:szCs w:val="20"/>
          <w:lang w:val="en-US"/>
        </w:rPr>
        <w:t>aims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lastRenderedPageBreak/>
        <w:t>is to increase the general level of cost</w:t>
      </w:r>
      <w:r w:rsidR="00F40E0D">
        <w:rPr>
          <w:sz w:val="20"/>
          <w:szCs w:val="20"/>
          <w:lang w:val="en-US"/>
        </w:rPr>
        <w:t xml:space="preserve"> consciousness in Arla - so we m</w:t>
      </w:r>
      <w:r>
        <w:rPr>
          <w:sz w:val="20"/>
          <w:szCs w:val="20"/>
          <w:lang w:val="en-US"/>
        </w:rPr>
        <w:t>ake the right decisions cost</w:t>
      </w:r>
      <w:r w:rsidR="00F82B9E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 xml:space="preserve">wise in the entire product lifecycle. </w:t>
      </w:r>
    </w:p>
    <w:p w14:paraId="45E0163A" w14:textId="77777777" w:rsidR="00F63991" w:rsidRPr="00F63991" w:rsidRDefault="00F63991" w:rsidP="0010214E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 w:rsidRPr="00F63991">
        <w:rPr>
          <w:sz w:val="20"/>
          <w:szCs w:val="20"/>
          <w:lang w:val="en-US"/>
        </w:rPr>
        <w:t>The project we offer you</w:t>
      </w:r>
    </w:p>
    <w:p w14:paraId="46771B9A" w14:textId="29139496" w:rsidR="00590C6D" w:rsidRDefault="00730338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Based on </w:t>
      </w:r>
      <w:r w:rsidR="008C4062">
        <w:rPr>
          <w:sz w:val="20"/>
          <w:szCs w:val="20"/>
          <w:lang w:val="en-US"/>
        </w:rPr>
        <w:t xml:space="preserve">above-mentioned description </w:t>
      </w:r>
      <w:r w:rsidR="00065401">
        <w:rPr>
          <w:sz w:val="20"/>
          <w:szCs w:val="20"/>
          <w:lang w:val="en-US"/>
        </w:rPr>
        <w:t>you are</w:t>
      </w:r>
      <w:r w:rsidR="00590C6D" w:rsidRPr="00590C6D">
        <w:rPr>
          <w:sz w:val="20"/>
          <w:szCs w:val="20"/>
          <w:lang w:val="en-US"/>
        </w:rPr>
        <w:t xml:space="preserve"> encouraged to come up with</w:t>
      </w:r>
      <w:r>
        <w:rPr>
          <w:sz w:val="20"/>
          <w:szCs w:val="20"/>
          <w:lang w:val="en-US"/>
        </w:rPr>
        <w:t xml:space="preserve"> a problem definition </w:t>
      </w:r>
      <w:r w:rsidR="00A67D06">
        <w:rPr>
          <w:sz w:val="20"/>
          <w:szCs w:val="20"/>
          <w:lang w:val="en-US"/>
        </w:rPr>
        <w:t xml:space="preserve">that targets the </w:t>
      </w:r>
      <w:r w:rsidR="002E60F3">
        <w:rPr>
          <w:sz w:val="20"/>
          <w:szCs w:val="20"/>
          <w:lang w:val="en-US"/>
        </w:rPr>
        <w:t>issues in question.</w:t>
      </w:r>
    </w:p>
    <w:p w14:paraId="102F716D" w14:textId="6780D923" w:rsidR="00DA61D0" w:rsidRDefault="00DA61D0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 advise you to b</w:t>
      </w:r>
      <w:r w:rsidRPr="00651998">
        <w:rPr>
          <w:sz w:val="20"/>
          <w:szCs w:val="20"/>
          <w:lang w:val="en-US"/>
        </w:rPr>
        <w:t>e</w:t>
      </w:r>
      <w:r w:rsidR="00065401">
        <w:rPr>
          <w:sz w:val="20"/>
          <w:szCs w:val="20"/>
          <w:lang w:val="en-US"/>
        </w:rPr>
        <w:t xml:space="preserve"> as</w:t>
      </w:r>
      <w:r w:rsidRPr="00651998">
        <w:rPr>
          <w:sz w:val="20"/>
          <w:szCs w:val="20"/>
          <w:lang w:val="en-US"/>
        </w:rPr>
        <w:t xml:space="preserve"> speci</w:t>
      </w:r>
      <w:r>
        <w:rPr>
          <w:sz w:val="20"/>
          <w:szCs w:val="20"/>
          <w:lang w:val="en-US"/>
        </w:rPr>
        <w:t xml:space="preserve">fic </w:t>
      </w:r>
      <w:r w:rsidR="00065401">
        <w:rPr>
          <w:sz w:val="20"/>
          <w:szCs w:val="20"/>
          <w:lang w:val="en-US"/>
        </w:rPr>
        <w:t xml:space="preserve">as possible </w:t>
      </w:r>
      <w:r>
        <w:rPr>
          <w:sz w:val="20"/>
          <w:szCs w:val="20"/>
          <w:lang w:val="en-US"/>
        </w:rPr>
        <w:t>on the suggested theme - hypotheses, theoretical framework, method, expected outcome, and anticipated resources and input needed from Arla.</w:t>
      </w:r>
    </w:p>
    <w:p w14:paraId="4D848D2A" w14:textId="524F43A0" w:rsidR="002E60F3" w:rsidRPr="002E60F3" w:rsidRDefault="002E60F3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Please be aware that the outcome should be relevant and applicable for a brand manager in his/her daily work</w:t>
      </w:r>
      <w:r w:rsidR="00A13CC6">
        <w:rPr>
          <w:sz w:val="20"/>
          <w:szCs w:val="20"/>
          <w:lang w:val="en-US"/>
        </w:rPr>
        <w:t xml:space="preserve"> - i.e. it should help him/her m</w:t>
      </w:r>
      <w:r>
        <w:rPr>
          <w:sz w:val="20"/>
          <w:szCs w:val="20"/>
          <w:lang w:val="en-US"/>
        </w:rPr>
        <w:t>ake better decisions w.r.t. assortment strategy, product optimisation, distribution strategy, sales strategy etc.</w:t>
      </w:r>
    </w:p>
    <w:p w14:paraId="37ED2EDF" w14:textId="27B503A3" w:rsidR="0010214E" w:rsidRPr="00F63991" w:rsidRDefault="00F63991" w:rsidP="0010214E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Student qualifications </w:t>
      </w:r>
    </w:p>
    <w:p w14:paraId="0D8E059B" w14:textId="705E4E15" w:rsidR="002E60F3" w:rsidRDefault="002E60F3" w:rsidP="002E60F3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Multiple theoretical backgrounds could be relevant - finance, supply chain management, logistics, etc.</w:t>
      </w:r>
    </w:p>
    <w:p w14:paraId="2482EFD5" w14:textId="4D4CA3A9" w:rsidR="00DA61D0" w:rsidRPr="00DA61D0" w:rsidRDefault="004A466F" w:rsidP="00DA61D0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How ca</w:t>
      </w:r>
      <w:r w:rsidRPr="00651998">
        <w:rPr>
          <w:sz w:val="20"/>
          <w:szCs w:val="20"/>
          <w:lang w:val="en-US"/>
        </w:rPr>
        <w:t>n you apply</w:t>
      </w:r>
      <w:r w:rsidR="007625CA" w:rsidRPr="00651998">
        <w:rPr>
          <w:sz w:val="20"/>
          <w:szCs w:val="20"/>
          <w:lang w:val="en-US"/>
        </w:rPr>
        <w:t>?</w:t>
      </w:r>
    </w:p>
    <w:p w14:paraId="22C48CD1" w14:textId="72F688C8" w:rsidR="00F4480A" w:rsidRPr="00F63991" w:rsidRDefault="004A466F" w:rsidP="004A466F">
      <w:pPr>
        <w:pStyle w:val="Bodycopypos"/>
        <w:suppressAutoHyphens/>
        <w:spacing w:after="113"/>
        <w:rPr>
          <w:rFonts w:ascii="Arla InterFace" w:hAnsi="Arla InterFace"/>
          <w:sz w:val="20"/>
          <w:szCs w:val="20"/>
          <w:lang w:val="en-US"/>
        </w:rPr>
      </w:pPr>
      <w:r w:rsidRPr="004A466F">
        <w:rPr>
          <w:sz w:val="20"/>
          <w:szCs w:val="20"/>
          <w:lang w:val="en-US"/>
        </w:rPr>
        <w:t xml:space="preserve">To apply for this thesis topic please send a synopsis and your CV to </w:t>
      </w:r>
      <w:r w:rsidRPr="004A466F">
        <w:rPr>
          <w:sz w:val="20"/>
          <w:szCs w:val="20"/>
          <w:lang w:val="en-US"/>
        </w:rPr>
        <w:lastRenderedPageBreak/>
        <w:t>thesis@arlafoo</w:t>
      </w:r>
      <w:r w:rsidR="0084757A">
        <w:rPr>
          <w:sz w:val="20"/>
          <w:szCs w:val="20"/>
          <w:lang w:val="en-US"/>
        </w:rPr>
        <w:t>ds.com no later than November 1</w:t>
      </w:r>
      <w:r>
        <w:rPr>
          <w:sz w:val="20"/>
          <w:szCs w:val="20"/>
          <w:lang w:val="en-US"/>
        </w:rPr>
        <w:t xml:space="preserve"> 2015</w:t>
      </w:r>
      <w:r w:rsidRPr="004A466F">
        <w:rPr>
          <w:sz w:val="20"/>
          <w:szCs w:val="20"/>
          <w:lang w:val="en-US"/>
        </w:rPr>
        <w:t xml:space="preserve"> with the subject name “</w:t>
      </w:r>
      <w:r w:rsidR="00F40E0D">
        <w:rPr>
          <w:sz w:val="20"/>
          <w:szCs w:val="20"/>
          <w:lang w:val="en-US"/>
        </w:rPr>
        <w:t>04</w:t>
      </w:r>
      <w:r w:rsidR="00065401">
        <w:rPr>
          <w:sz w:val="20"/>
          <w:szCs w:val="20"/>
          <w:lang w:val="en-US"/>
        </w:rPr>
        <w:t xml:space="preserve"> CHLPE</w:t>
      </w:r>
      <w:r w:rsidRPr="004A466F">
        <w:rPr>
          <w:sz w:val="20"/>
          <w:szCs w:val="20"/>
          <w:lang w:val="en-US"/>
        </w:rPr>
        <w:t>”. You will be notified whether your synopsis has been chosen by</w:t>
      </w:r>
      <w:r>
        <w:rPr>
          <w:sz w:val="20"/>
          <w:szCs w:val="20"/>
          <w:lang w:val="en-US"/>
        </w:rPr>
        <w:t xml:space="preserve"> the thesis advisor for coope</w:t>
      </w:r>
      <w:r w:rsidR="0084757A">
        <w:rPr>
          <w:sz w:val="20"/>
          <w:szCs w:val="20"/>
          <w:lang w:val="en-US"/>
        </w:rPr>
        <w:t>ration no later than November 13</w:t>
      </w:r>
      <w:r w:rsidR="007625CA">
        <w:rPr>
          <w:sz w:val="20"/>
          <w:szCs w:val="20"/>
          <w:lang w:val="en-US"/>
        </w:rPr>
        <w:t xml:space="preserve"> 2015</w:t>
      </w:r>
      <w:r w:rsidRPr="004A466F">
        <w:rPr>
          <w:sz w:val="20"/>
          <w:szCs w:val="20"/>
          <w:lang w:val="en-US"/>
        </w:rPr>
        <w:t xml:space="preserve">. </w:t>
      </w:r>
    </w:p>
    <w:sectPr w:rsidR="00F4480A" w:rsidRPr="00F63991" w:rsidSect="00B14118">
      <w:type w:val="continuous"/>
      <w:pgSz w:w="11906" w:h="16838"/>
      <w:pgMar w:top="5812" w:right="3401" w:bottom="1701" w:left="993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C5521" w14:textId="77777777" w:rsidR="00B65261" w:rsidRDefault="00B65261" w:rsidP="00121420">
      <w:pPr>
        <w:spacing w:after="0" w:line="240" w:lineRule="auto"/>
      </w:pPr>
      <w:r>
        <w:separator/>
      </w:r>
    </w:p>
  </w:endnote>
  <w:endnote w:type="continuationSeparator" w:id="0">
    <w:p w14:paraId="2C5ACE2E" w14:textId="77777777" w:rsidR="00B65261" w:rsidRDefault="00B65261" w:rsidP="0012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laInterFace-Italic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laInterFace-Light">
    <w:altName w:val="Arla InterFac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InterFace-Bold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 InterFace">
    <w:altName w:val="Corbel"/>
    <w:charset w:val="00"/>
    <w:family w:val="swiss"/>
    <w:pitch w:val="variable"/>
    <w:sig w:usb0="00000001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222B" w14:textId="6CC60561" w:rsidR="0010214E" w:rsidRPr="008B092E" w:rsidRDefault="00F4480A" w:rsidP="0010214E">
    <w:pPr>
      <w:pStyle w:val="Tagline"/>
      <w:ind w:left="-851" w:firstLine="851"/>
      <w:jc w:val="both"/>
      <w:rPr>
        <w:i w:val="0"/>
        <w:color w:val="319E37"/>
        <w:lang w:val="en-US"/>
      </w:rPr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4C79C08D" wp14:editId="54EBEE5D">
          <wp:simplePos x="0" y="0"/>
          <wp:positionH relativeFrom="column">
            <wp:posOffset>3889375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Through wrapText="bothSides">
            <wp:wrapPolygon edited="0">
              <wp:start x="0" y="0"/>
              <wp:lineTo x="0" y="20664"/>
              <wp:lineTo x="20664" y="20664"/>
              <wp:lineTo x="2066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26FA4EDD" wp14:editId="29664EDB">
          <wp:simplePos x="0" y="0"/>
          <wp:positionH relativeFrom="column">
            <wp:posOffset>4452620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7EE175" wp14:editId="2F63F978">
          <wp:simplePos x="0" y="0"/>
          <wp:positionH relativeFrom="column">
            <wp:posOffset>5015865</wp:posOffset>
          </wp:positionH>
          <wp:positionV relativeFrom="paragraph">
            <wp:posOffset>-135890</wp:posOffset>
          </wp:positionV>
          <wp:extent cx="399415" cy="141605"/>
          <wp:effectExtent l="0" t="0" r="6985" b="1079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41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A1CC6B8" wp14:editId="40B65EE9">
          <wp:simplePos x="0" y="0"/>
          <wp:positionH relativeFrom="column">
            <wp:posOffset>5553710</wp:posOffset>
          </wp:positionH>
          <wp:positionV relativeFrom="paragraph">
            <wp:posOffset>-135890</wp:posOffset>
          </wp:positionV>
          <wp:extent cx="399415" cy="193040"/>
          <wp:effectExtent l="0" t="0" r="6985" b="1016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4BBC05CB" wp14:editId="7C64C3BF">
          <wp:simplePos x="0" y="0"/>
          <wp:positionH relativeFrom="column">
            <wp:posOffset>6091555</wp:posOffset>
          </wp:positionH>
          <wp:positionV relativeFrom="paragraph">
            <wp:posOffset>-135890</wp:posOffset>
          </wp:positionV>
          <wp:extent cx="373380" cy="270510"/>
          <wp:effectExtent l="0" t="0" r="762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14E" w:rsidRPr="008B092E">
      <w:rPr>
        <w:i w:val="0"/>
        <w:color w:val="319E37"/>
        <w:lang w:val="en-US"/>
      </w:rPr>
      <w:t>A natural part of everyday life | arla.com/career</w:t>
    </w:r>
  </w:p>
  <w:p w14:paraId="1C64810C" w14:textId="3A7194FC" w:rsidR="0010214E" w:rsidRPr="008B092E" w:rsidRDefault="0010214E" w:rsidP="0010214E">
    <w:pPr>
      <w:pStyle w:val="Footer"/>
      <w:tabs>
        <w:tab w:val="clear" w:pos="4819"/>
        <w:tab w:val="clear" w:pos="9638"/>
        <w:tab w:val="left" w:pos="2454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FBDA2" w14:textId="77777777" w:rsidR="00B65261" w:rsidRDefault="00B65261" w:rsidP="00121420">
      <w:pPr>
        <w:spacing w:after="0" w:line="240" w:lineRule="auto"/>
      </w:pPr>
      <w:r>
        <w:separator/>
      </w:r>
    </w:p>
  </w:footnote>
  <w:footnote w:type="continuationSeparator" w:id="0">
    <w:p w14:paraId="5B80EDEE" w14:textId="77777777" w:rsidR="00B65261" w:rsidRDefault="00B65261" w:rsidP="00121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5CC93" w14:textId="3C74E5BE" w:rsidR="00121420" w:rsidRDefault="008B092E">
    <w:pPr>
      <w:pStyle w:val="Header"/>
    </w:pPr>
    <w:r>
      <w:rPr>
        <w:noProof/>
        <w:lang w:eastAsia="da-DK"/>
      </w:rPr>
      <w:drawing>
        <wp:inline distT="0" distB="0" distL="0" distR="0" wp14:anchorId="6B9E789F" wp14:editId="50574C39">
          <wp:extent cx="6245157" cy="2904046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6619" cy="290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1420">
      <w:rPr>
        <w:noProof/>
        <w:lang w:eastAsia="da-DK"/>
      </w:rPr>
      <w:drawing>
        <wp:inline distT="0" distB="0" distL="0" distR="0" wp14:anchorId="2ACA645D" wp14:editId="46E433F0">
          <wp:extent cx="6119854" cy="2787015"/>
          <wp:effectExtent l="0" t="0" r="1905" b="6985"/>
          <wp:docPr id="2" name="Billed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vert_picture_A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854" cy="2787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20"/>
    <w:rsid w:val="0001527A"/>
    <w:rsid w:val="00065401"/>
    <w:rsid w:val="000C2569"/>
    <w:rsid w:val="000E65D0"/>
    <w:rsid w:val="0010214E"/>
    <w:rsid w:val="00121420"/>
    <w:rsid w:val="00215DA8"/>
    <w:rsid w:val="002C0591"/>
    <w:rsid w:val="002E60F3"/>
    <w:rsid w:val="00417969"/>
    <w:rsid w:val="004A466F"/>
    <w:rsid w:val="00506A4D"/>
    <w:rsid w:val="00590C6D"/>
    <w:rsid w:val="00651998"/>
    <w:rsid w:val="006859DC"/>
    <w:rsid w:val="00730338"/>
    <w:rsid w:val="00734907"/>
    <w:rsid w:val="007625CA"/>
    <w:rsid w:val="007665E8"/>
    <w:rsid w:val="00775056"/>
    <w:rsid w:val="0084757A"/>
    <w:rsid w:val="008B092E"/>
    <w:rsid w:val="008C4062"/>
    <w:rsid w:val="008D7A06"/>
    <w:rsid w:val="00937452"/>
    <w:rsid w:val="009435E0"/>
    <w:rsid w:val="00A13CC6"/>
    <w:rsid w:val="00A67D06"/>
    <w:rsid w:val="00A71C4A"/>
    <w:rsid w:val="00A86960"/>
    <w:rsid w:val="00AB5CAA"/>
    <w:rsid w:val="00B14118"/>
    <w:rsid w:val="00B65261"/>
    <w:rsid w:val="00B8466E"/>
    <w:rsid w:val="00BB682D"/>
    <w:rsid w:val="00BD48EA"/>
    <w:rsid w:val="00BE3F03"/>
    <w:rsid w:val="00CB0F64"/>
    <w:rsid w:val="00DA61D0"/>
    <w:rsid w:val="00F40E0D"/>
    <w:rsid w:val="00F4480A"/>
    <w:rsid w:val="00F5558F"/>
    <w:rsid w:val="00F63991"/>
    <w:rsid w:val="00F82B9E"/>
    <w:rsid w:val="00FD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C2E817"/>
  <w15:docId w15:val="{77280BAB-AA55-4E79-8307-00DACDC8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20"/>
  </w:style>
  <w:style w:type="paragraph" w:styleId="Footer">
    <w:name w:val="footer"/>
    <w:basedOn w:val="Normal"/>
    <w:link w:val="Foot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20"/>
  </w:style>
  <w:style w:type="paragraph" w:styleId="BalloonText">
    <w:name w:val="Balloon Text"/>
    <w:basedOn w:val="Normal"/>
    <w:link w:val="BalloonTextChar"/>
    <w:uiPriority w:val="99"/>
    <w:semiHidden/>
    <w:unhideWhenUsed/>
    <w:rsid w:val="001021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4E"/>
    <w:rPr>
      <w:rFonts w:ascii="Lucida Grande" w:hAnsi="Lucida Grande" w:cs="Lucida Grande"/>
      <w:sz w:val="18"/>
      <w:szCs w:val="18"/>
    </w:rPr>
  </w:style>
  <w:style w:type="paragraph" w:customStyle="1" w:styleId="Tagline">
    <w:name w:val="Tagline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ArlaInterFace-Italic" w:eastAsiaTheme="minorEastAsia" w:hAnsi="ArlaInterFace-Italic" w:cs="ArlaInterFace-Italic"/>
      <w:i/>
      <w:iCs/>
      <w:color w:val="4CFF00"/>
      <w:sz w:val="20"/>
      <w:szCs w:val="20"/>
    </w:rPr>
  </w:style>
  <w:style w:type="paragraph" w:customStyle="1" w:styleId="Bodycopypos">
    <w:name w:val="Body copy pos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Light" w:hAnsi="ArlaInterFace-Light" w:cs="ArlaInterFace-Light"/>
      <w:color w:val="303234"/>
      <w:sz w:val="18"/>
      <w:szCs w:val="18"/>
    </w:rPr>
  </w:style>
  <w:style w:type="paragraph" w:customStyle="1" w:styleId="Subhead911">
    <w:name w:val="Sub head 9/11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Bold" w:hAnsi="ArlaInterFace-Bold" w:cs="ArlaInterFace-Bold"/>
      <w:b/>
      <w:bCs/>
      <w:color w:val="303234"/>
      <w:sz w:val="18"/>
      <w:szCs w:val="18"/>
    </w:rPr>
  </w:style>
  <w:style w:type="paragraph" w:customStyle="1" w:styleId="Default">
    <w:name w:val="Default"/>
    <w:rsid w:val="004A466F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149b12-a09b-48d1-97a4-3800c57685e2"/>
    <TaxKeywordTaxHTField xmlns="4f149b12-a09b-48d1-97a4-3800c57685e2">
      <Terms xmlns="http://schemas.microsoft.com/office/infopath/2007/PartnerControls"/>
    </TaxKeywordTaxHTField>
  </documentManagement>
</p:properties>
</file>

<file path=customXml/item4.xml><?xml version="1.0" encoding="utf-8"?>
<?mso-contentType ?>
<SharedContentType xmlns="Microsoft.SharePoint.Taxonomy.ContentTypeSync" SourceId="93102715-a1b2-4e58-a09c-a1db0daae682" ContentTypeId="0x010100841E48DD18F144CC95E8C5906728D4AE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orporate Word Document" ma:contentTypeID="0x010100841E48DD18F144CC95E8C5906728D4AE00C7E7973BCFE9C744B36C397DDE00CB11" ma:contentTypeVersion="9" ma:contentTypeDescription="" ma:contentTypeScope="" ma:versionID="23f220926ececc000e1c1f28db509628">
  <xsd:schema xmlns:xsd="http://www.w3.org/2001/XMLSchema" xmlns:xs="http://www.w3.org/2001/XMLSchema" xmlns:p="http://schemas.microsoft.com/office/2006/metadata/properties" xmlns:ns2="fbbd2dab-9cb9-44d0-8f17-eeb947d53ef5" xmlns:ns3="4f149b12-a09b-48d1-97a4-3800c57685e2" targetNamespace="http://schemas.microsoft.com/office/2006/metadata/properties" ma:root="true" ma:fieldsID="287abc83570da6a61609a653fae3f1ee" ns2:_="" ns3:_="">
    <xsd:import namespace="fbbd2dab-9cb9-44d0-8f17-eeb947d53ef5"/>
    <xsd:import namespace="4f149b12-a09b-48d1-97a4-3800c57685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xKeywordTaxHTFiel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d2dab-9cb9-44d0-8f17-eeb947d53e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49b12-a09b-48d1-97a4-3800c57685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93102715-a1b2-4e58-a09c-a1db0daae68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cb170ca3-ebd7-44bf-b245-cbfe80b9d2d4}" ma:internalName="TaxCatchAll" ma:showField="CatchAllData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cb170ca3-ebd7-44bf-b245-cbfe80b9d2d4}" ma:internalName="TaxCatchAllLabel" ma:readOnly="true" ma:showField="CatchAllDataLabel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406AAF-F369-4F69-940F-EA53B1599B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F01E88-E85D-4DEA-96F0-3208F20CFEC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109D3F6-C091-4743-A711-639F5A683054}">
  <ds:schemaRefs>
    <ds:schemaRef ds:uri="http://schemas.microsoft.com/office/2006/metadata/properties"/>
    <ds:schemaRef ds:uri="http://schemas.microsoft.com/office/infopath/2007/PartnerControls"/>
    <ds:schemaRef ds:uri="4f149b12-a09b-48d1-97a4-3800c57685e2"/>
  </ds:schemaRefs>
</ds:datastoreItem>
</file>

<file path=customXml/itemProps4.xml><?xml version="1.0" encoding="utf-8"?>
<ds:datastoreItem xmlns:ds="http://schemas.openxmlformats.org/officeDocument/2006/customXml" ds:itemID="{3F7D2341-4B72-414C-88B6-5EC44A2C5CB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90AFDBD-8F78-4615-BF0B-E7C127E7E7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d2dab-9cb9-44d0-8f17-eeb947d53ef5"/>
    <ds:schemaRef ds:uri="4f149b12-a09b-48d1-97a4-3800c5768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D7D3CAD-D655-4B62-806C-88B23E41C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EFIF</Company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Krogh Schlosser (JEKS - Business Development - SE - AK)</dc:creator>
  <cp:lastModifiedBy>Camilla Abild Laursen</cp:lastModifiedBy>
  <cp:revision>2</cp:revision>
  <dcterms:created xsi:type="dcterms:W3CDTF">2015-12-30T10:04:00Z</dcterms:created>
  <dcterms:modified xsi:type="dcterms:W3CDTF">2015-12-30T10:04:00Z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0x010100841E48DD18F144CC95E8C5906728D4AE00C7E7973BCFE9C744B36C397DDE00CB11</vt:lpwstr>
  </property>
</Properties>
</file>